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448" w:type="pct"/>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60"/>
        <w:gridCol w:w="11064"/>
      </w:tblGrid>
      <w:tr w:rsidR="00F57E8B" w:rsidRPr="00EB1990" w:rsidTr="00F57E8B">
        <w:trPr>
          <w:trHeight w:val="351"/>
          <w:tblCellSpacing w:w="15" w:type="dxa"/>
        </w:trPr>
        <w:tc>
          <w:tcPr>
            <w:tcW w:w="4976" w:type="pct"/>
            <w:gridSpan w:val="2"/>
            <w:tcBorders>
              <w:top w:val="outset" w:sz="6" w:space="0" w:color="auto"/>
              <w:left w:val="outset" w:sz="6" w:space="0" w:color="auto"/>
              <w:bottom w:val="outset" w:sz="6" w:space="0" w:color="auto"/>
              <w:right w:val="outset" w:sz="6" w:space="0" w:color="auto"/>
            </w:tcBorders>
            <w:vAlign w:val="center"/>
            <w:hideMark/>
          </w:tcPr>
          <w:p w:rsidR="00F57E8B" w:rsidRPr="00243F8C" w:rsidRDefault="00F57E8B" w:rsidP="00A743E7">
            <w:pPr>
              <w:spacing w:after="0" w:line="240" w:lineRule="auto"/>
              <w:jc w:val="center"/>
              <w:rPr>
                <w:rFonts w:ascii="Arial" w:eastAsia="Times New Roman" w:hAnsi="Arial" w:cs="Arial"/>
                <w:b/>
                <w:color w:val="333333"/>
                <w:sz w:val="32"/>
                <w:szCs w:val="32"/>
                <w:lang w:eastAsia="en-GB"/>
              </w:rPr>
            </w:pPr>
            <w:r w:rsidRPr="004648D5">
              <w:rPr>
                <w:rFonts w:ascii="Arial" w:eastAsia="Times New Roman" w:hAnsi="Arial" w:cs="Arial"/>
                <w:b/>
                <w:bCs/>
                <w:color w:val="000000"/>
                <w:sz w:val="28"/>
                <w:szCs w:val="28"/>
                <w:lang w:eastAsia="en-GB"/>
              </w:rPr>
              <w:t>E-</w:t>
            </w:r>
            <w:proofErr w:type="spellStart"/>
            <w:r w:rsidRPr="004648D5">
              <w:rPr>
                <w:rFonts w:ascii="Arial" w:eastAsia="Times New Roman" w:hAnsi="Arial" w:cs="Arial"/>
                <w:b/>
                <w:bCs/>
                <w:color w:val="000000"/>
                <w:sz w:val="28"/>
                <w:szCs w:val="28"/>
                <w:lang w:eastAsia="en-GB"/>
              </w:rPr>
              <w:t>tivity</w:t>
            </w:r>
            <w:proofErr w:type="spellEnd"/>
            <w:r w:rsidR="00A743E7">
              <w:rPr>
                <w:rFonts w:ascii="Arial" w:eastAsia="Times New Roman" w:hAnsi="Arial" w:cs="Arial"/>
                <w:b/>
                <w:bCs/>
                <w:color w:val="000000"/>
                <w:sz w:val="28"/>
                <w:szCs w:val="28"/>
                <w:lang w:eastAsia="en-GB"/>
              </w:rPr>
              <w:t xml:space="preserve"> / Online Activity</w:t>
            </w:r>
            <w:r w:rsidRPr="004648D5">
              <w:rPr>
                <w:rFonts w:ascii="Arial" w:eastAsia="Times New Roman" w:hAnsi="Arial" w:cs="Arial"/>
                <w:b/>
                <w:bCs/>
                <w:color w:val="000000"/>
                <w:sz w:val="28"/>
                <w:szCs w:val="28"/>
                <w:lang w:eastAsia="en-GB"/>
              </w:rPr>
              <w:t xml:space="preserve"> </w:t>
            </w:r>
            <w:r w:rsidR="00A743E7">
              <w:rPr>
                <w:rFonts w:ascii="Arial" w:eastAsia="Times New Roman" w:hAnsi="Arial" w:cs="Arial"/>
                <w:b/>
                <w:bCs/>
                <w:color w:val="000000"/>
                <w:sz w:val="28"/>
                <w:szCs w:val="28"/>
                <w:lang w:eastAsia="en-GB"/>
              </w:rPr>
              <w:t>X</w:t>
            </w:r>
            <w:r w:rsidRPr="004648D5">
              <w:rPr>
                <w:rFonts w:ascii="Arial" w:eastAsia="Times New Roman" w:hAnsi="Arial" w:cs="Arial"/>
                <w:b/>
                <w:bCs/>
                <w:color w:val="000000"/>
                <w:sz w:val="28"/>
                <w:szCs w:val="28"/>
                <w:lang w:eastAsia="en-GB"/>
              </w:rPr>
              <w:t xml:space="preserve">: </w:t>
            </w:r>
            <w:r>
              <w:rPr>
                <w:rFonts w:ascii="Arial" w:eastAsia="Times New Roman" w:hAnsi="Arial" w:cs="Arial"/>
                <w:b/>
                <w:bCs/>
                <w:color w:val="000000"/>
                <w:sz w:val="28"/>
                <w:szCs w:val="28"/>
                <w:lang w:eastAsia="en-GB"/>
              </w:rPr>
              <w:t xml:space="preserve">Develop </w:t>
            </w:r>
            <w:r w:rsidR="00A743E7">
              <w:rPr>
                <w:rFonts w:ascii="Arial" w:eastAsia="Times New Roman" w:hAnsi="Arial" w:cs="Arial"/>
                <w:b/>
                <w:bCs/>
                <w:color w:val="000000"/>
                <w:sz w:val="28"/>
                <w:szCs w:val="28"/>
                <w:lang w:eastAsia="en-GB"/>
              </w:rPr>
              <w:t>…</w:t>
            </w:r>
          </w:p>
        </w:tc>
      </w:tr>
      <w:tr w:rsidR="00397781" w:rsidRPr="00EB1990" w:rsidTr="00A743E7">
        <w:trPr>
          <w:trHeight w:val="1195"/>
          <w:tblCellSpacing w:w="15" w:type="dxa"/>
        </w:trPr>
        <w:tc>
          <w:tcPr>
            <w:tcW w:w="566" w:type="pct"/>
            <w:tcBorders>
              <w:top w:val="outset" w:sz="6" w:space="0" w:color="auto"/>
              <w:left w:val="outset" w:sz="6" w:space="0" w:color="auto"/>
              <w:bottom w:val="outset" w:sz="6" w:space="0" w:color="auto"/>
              <w:right w:val="outset" w:sz="6" w:space="0" w:color="auto"/>
            </w:tcBorders>
            <w:vAlign w:val="center"/>
            <w:hideMark/>
          </w:tcPr>
          <w:p w:rsidR="00AD2E23" w:rsidRPr="00A743E7" w:rsidRDefault="00F57E8B" w:rsidP="00A743E7">
            <w:pPr>
              <w:spacing w:after="0" w:line="240" w:lineRule="auto"/>
              <w:jc w:val="center"/>
              <w:rPr>
                <w:rFonts w:ascii="Arial" w:eastAsia="Times New Roman" w:hAnsi="Arial" w:cs="Arial"/>
                <w:color w:val="333333"/>
                <w:sz w:val="96"/>
                <w:szCs w:val="96"/>
                <w:lang w:eastAsia="en-GB"/>
              </w:rPr>
            </w:pPr>
            <w:r w:rsidRPr="00A743E7">
              <w:rPr>
                <w:rFonts w:ascii="Arial" w:eastAsia="Times New Roman" w:hAnsi="Arial" w:cs="Arial"/>
                <w:color w:val="333333"/>
                <w:sz w:val="96"/>
                <w:szCs w:val="96"/>
                <w:lang w:eastAsia="en-GB"/>
              </w:rPr>
              <w:t>6</w:t>
            </w:r>
          </w:p>
        </w:tc>
        <w:tc>
          <w:tcPr>
            <w:tcW w:w="4398" w:type="pct"/>
            <w:tcBorders>
              <w:top w:val="outset" w:sz="6" w:space="0" w:color="auto"/>
              <w:left w:val="outset" w:sz="6" w:space="0" w:color="auto"/>
              <w:bottom w:val="outset" w:sz="6" w:space="0" w:color="auto"/>
              <w:right w:val="outset" w:sz="6" w:space="0" w:color="auto"/>
            </w:tcBorders>
            <w:vAlign w:val="center"/>
            <w:hideMark/>
          </w:tcPr>
          <w:p w:rsidR="00510995" w:rsidRPr="00A743E7" w:rsidRDefault="00A743E7" w:rsidP="00F57E8B">
            <w:pPr>
              <w:spacing w:after="0" w:line="240" w:lineRule="auto"/>
              <w:jc w:val="center"/>
              <w:rPr>
                <w:rFonts w:ascii="Arial" w:eastAsia="Times New Roman" w:hAnsi="Arial" w:cs="Arial"/>
                <w:color w:val="333333"/>
                <w:sz w:val="52"/>
                <w:szCs w:val="52"/>
                <w:lang w:eastAsia="en-GB"/>
              </w:rPr>
            </w:pPr>
            <w:r w:rsidRPr="00A743E7">
              <w:rPr>
                <w:rFonts w:ascii="Arial" w:eastAsia="Times New Roman" w:hAnsi="Arial" w:cs="Arial"/>
                <w:noProof/>
                <w:color w:val="333333"/>
                <w:sz w:val="52"/>
                <w:szCs w:val="52"/>
                <w:lang w:val="en-ZA" w:eastAsia="en-ZA"/>
              </w:rPr>
              <w:t>Activity Title</w:t>
            </w:r>
          </w:p>
        </w:tc>
      </w:tr>
      <w:tr w:rsidR="00397781" w:rsidRPr="00EB1990" w:rsidTr="005F52BB">
        <w:trPr>
          <w:tblCellSpacing w:w="15" w:type="dxa"/>
        </w:trPr>
        <w:tc>
          <w:tcPr>
            <w:tcW w:w="566" w:type="pct"/>
            <w:tcBorders>
              <w:top w:val="outset" w:sz="6" w:space="0" w:color="auto"/>
              <w:left w:val="outset" w:sz="6" w:space="0" w:color="auto"/>
              <w:bottom w:val="outset" w:sz="6" w:space="0" w:color="auto"/>
              <w:right w:val="outset" w:sz="6" w:space="0" w:color="auto"/>
            </w:tcBorders>
            <w:shd w:val="clear" w:color="auto" w:fill="FFFF99"/>
            <w:vAlign w:val="center"/>
            <w:hideMark/>
          </w:tcPr>
          <w:p w:rsidR="00397781" w:rsidRPr="00F57E8B" w:rsidRDefault="00397781" w:rsidP="00397781">
            <w:pPr>
              <w:spacing w:after="0" w:line="240" w:lineRule="auto"/>
              <w:rPr>
                <w:rFonts w:ascii="Arial" w:eastAsia="Times New Roman" w:hAnsi="Arial" w:cs="Arial"/>
                <w:color w:val="333333"/>
                <w:sz w:val="20"/>
                <w:szCs w:val="20"/>
                <w:lang w:eastAsia="en-GB"/>
              </w:rPr>
            </w:pPr>
            <w:r w:rsidRPr="00F57E8B">
              <w:rPr>
                <w:rFonts w:ascii="Arial" w:eastAsia="Times New Roman" w:hAnsi="Arial" w:cs="Arial"/>
                <w:b/>
                <w:bCs/>
                <w:color w:val="333333"/>
                <w:sz w:val="20"/>
                <w:szCs w:val="20"/>
                <w:lang w:eastAsia="en-GB"/>
              </w:rPr>
              <w:t>Purpose</w:t>
            </w:r>
            <w:r w:rsidRPr="00F57E8B">
              <w:rPr>
                <w:rFonts w:ascii="Arial" w:eastAsia="Times New Roman" w:hAnsi="Arial" w:cs="Arial"/>
                <w:color w:val="333333"/>
                <w:sz w:val="20"/>
                <w:szCs w:val="20"/>
                <w:lang w:eastAsia="en-GB"/>
              </w:rPr>
              <w:t xml:space="preserve"> </w:t>
            </w:r>
          </w:p>
        </w:tc>
        <w:tc>
          <w:tcPr>
            <w:tcW w:w="4398" w:type="pct"/>
            <w:tcBorders>
              <w:top w:val="outset" w:sz="6" w:space="0" w:color="auto"/>
              <w:left w:val="outset" w:sz="6" w:space="0" w:color="auto"/>
              <w:bottom w:val="outset" w:sz="6" w:space="0" w:color="auto"/>
              <w:right w:val="outset" w:sz="6" w:space="0" w:color="auto"/>
            </w:tcBorders>
            <w:shd w:val="clear" w:color="auto" w:fill="FFFF99"/>
            <w:vAlign w:val="center"/>
            <w:hideMark/>
          </w:tcPr>
          <w:p w:rsidR="00510995" w:rsidRPr="00F57E8B" w:rsidRDefault="00510995" w:rsidP="00A743E7">
            <w:pPr>
              <w:spacing w:after="0" w:line="240" w:lineRule="auto"/>
              <w:rPr>
                <w:rFonts w:ascii="Arial" w:eastAsia="Times New Roman" w:hAnsi="Arial" w:cs="Arial"/>
                <w:color w:val="333333"/>
                <w:sz w:val="20"/>
                <w:szCs w:val="20"/>
                <w:lang w:eastAsia="en-GB"/>
              </w:rPr>
            </w:pPr>
            <w:r w:rsidRPr="00F57E8B">
              <w:rPr>
                <w:rFonts w:ascii="Arial" w:eastAsia="Times New Roman" w:hAnsi="Arial" w:cs="Arial"/>
                <w:color w:val="333333"/>
                <w:sz w:val="20"/>
                <w:szCs w:val="20"/>
                <w:lang w:eastAsia="en-GB"/>
              </w:rPr>
              <w:t xml:space="preserve">To </w:t>
            </w:r>
            <w:r w:rsidR="00A743E7">
              <w:rPr>
                <w:rFonts w:ascii="Arial" w:eastAsia="Times New Roman" w:hAnsi="Arial" w:cs="Arial"/>
                <w:color w:val="333333"/>
                <w:sz w:val="20"/>
                <w:szCs w:val="20"/>
                <w:lang w:eastAsia="en-GB"/>
              </w:rPr>
              <w:t>develop …</w:t>
            </w:r>
          </w:p>
        </w:tc>
      </w:tr>
      <w:tr w:rsidR="00397781" w:rsidRPr="00EB1990" w:rsidTr="005F52BB">
        <w:trPr>
          <w:tblCellSpacing w:w="15" w:type="dxa"/>
        </w:trPr>
        <w:tc>
          <w:tcPr>
            <w:tcW w:w="566" w:type="pct"/>
            <w:tcBorders>
              <w:top w:val="outset" w:sz="6" w:space="0" w:color="auto"/>
              <w:left w:val="outset" w:sz="6" w:space="0" w:color="auto"/>
              <w:bottom w:val="outset" w:sz="6" w:space="0" w:color="auto"/>
              <w:right w:val="outset" w:sz="6" w:space="0" w:color="auto"/>
            </w:tcBorders>
            <w:vAlign w:val="center"/>
            <w:hideMark/>
          </w:tcPr>
          <w:p w:rsidR="00397781" w:rsidRPr="00F57E8B" w:rsidRDefault="00397781" w:rsidP="00397781">
            <w:pPr>
              <w:spacing w:after="0" w:line="240" w:lineRule="auto"/>
              <w:rPr>
                <w:rFonts w:ascii="Arial" w:eastAsia="Times New Roman" w:hAnsi="Arial" w:cs="Arial"/>
                <w:color w:val="333333"/>
                <w:sz w:val="20"/>
                <w:szCs w:val="20"/>
                <w:lang w:eastAsia="en-GB"/>
              </w:rPr>
            </w:pPr>
            <w:r w:rsidRPr="00F57E8B">
              <w:rPr>
                <w:rFonts w:ascii="Arial" w:eastAsia="Times New Roman" w:hAnsi="Arial" w:cs="Arial"/>
                <w:b/>
                <w:bCs/>
                <w:color w:val="333333"/>
                <w:sz w:val="20"/>
                <w:szCs w:val="20"/>
                <w:lang w:eastAsia="en-GB"/>
              </w:rPr>
              <w:t>Task</w:t>
            </w:r>
            <w:r w:rsidRPr="00F57E8B">
              <w:rPr>
                <w:rFonts w:ascii="Arial" w:eastAsia="Times New Roman" w:hAnsi="Arial" w:cs="Arial"/>
                <w:color w:val="333333"/>
                <w:sz w:val="20"/>
                <w:szCs w:val="20"/>
                <w:lang w:eastAsia="en-GB"/>
              </w:rPr>
              <w:t xml:space="preserve"> </w:t>
            </w:r>
          </w:p>
        </w:tc>
        <w:tc>
          <w:tcPr>
            <w:tcW w:w="4398" w:type="pct"/>
            <w:tcBorders>
              <w:top w:val="outset" w:sz="6" w:space="0" w:color="auto"/>
              <w:left w:val="outset" w:sz="6" w:space="0" w:color="auto"/>
              <w:bottom w:val="outset" w:sz="6" w:space="0" w:color="auto"/>
              <w:right w:val="outset" w:sz="6" w:space="0" w:color="auto"/>
            </w:tcBorders>
            <w:vAlign w:val="center"/>
            <w:hideMark/>
          </w:tcPr>
          <w:p w:rsidR="00510995" w:rsidRPr="00F57E8B" w:rsidRDefault="00510995" w:rsidP="00A743E7">
            <w:pPr>
              <w:pStyle w:val="NormalWeb"/>
              <w:numPr>
                <w:ilvl w:val="0"/>
                <w:numId w:val="2"/>
              </w:numPr>
              <w:rPr>
                <w:rFonts w:ascii="Arial" w:hAnsi="Arial" w:cs="Arial"/>
                <w:sz w:val="20"/>
                <w:szCs w:val="20"/>
              </w:rPr>
            </w:pPr>
            <w:r w:rsidRPr="00F57E8B">
              <w:rPr>
                <w:rStyle w:val="nodrag"/>
                <w:rFonts w:ascii="Arial" w:hAnsi="Arial" w:cs="Arial"/>
                <w:sz w:val="20"/>
                <w:szCs w:val="20"/>
              </w:rPr>
              <w:t>Start by writing the purpose of your e-tivity. (</w:t>
            </w:r>
            <w:r w:rsidR="00A743E7">
              <w:rPr>
                <w:rStyle w:val="nodrag"/>
                <w:rFonts w:ascii="Arial" w:hAnsi="Arial" w:cs="Arial"/>
                <w:sz w:val="20"/>
                <w:szCs w:val="20"/>
              </w:rPr>
              <w:t xml:space="preserve">Check </w:t>
            </w:r>
            <w:proofErr w:type="gramStart"/>
            <w:r w:rsidRPr="00F57E8B">
              <w:rPr>
                <w:rStyle w:val="nodrag"/>
                <w:rFonts w:ascii="Arial" w:hAnsi="Arial" w:cs="Arial"/>
                <w:sz w:val="20"/>
                <w:szCs w:val="20"/>
              </w:rPr>
              <w:t xml:space="preserve">this </w:t>
            </w:r>
            <w:r w:rsidR="00A743E7">
              <w:rPr>
                <w:rStyle w:val="nodrag"/>
                <w:rFonts w:ascii="Arial" w:hAnsi="Arial" w:cs="Arial"/>
                <w:sz w:val="20"/>
                <w:szCs w:val="20"/>
              </w:rPr>
              <w:t>with your Course Structure ensure</w:t>
            </w:r>
            <w:proofErr w:type="gramEnd"/>
            <w:r w:rsidR="00A743E7">
              <w:rPr>
                <w:rStyle w:val="nodrag"/>
                <w:rFonts w:ascii="Arial" w:hAnsi="Arial" w:cs="Arial"/>
                <w:sz w:val="20"/>
                <w:szCs w:val="20"/>
              </w:rPr>
              <w:t xml:space="preserve"> </w:t>
            </w:r>
            <w:r w:rsidRPr="00F57E8B">
              <w:rPr>
                <w:rStyle w:val="nodrag"/>
                <w:rFonts w:ascii="Arial" w:hAnsi="Arial" w:cs="Arial"/>
                <w:sz w:val="20"/>
                <w:szCs w:val="20"/>
              </w:rPr>
              <w:t xml:space="preserve">alignment to outcomes, assessment and content. Modify </w:t>
            </w:r>
            <w:r w:rsidR="00A743E7">
              <w:rPr>
                <w:rStyle w:val="nodrag"/>
                <w:rFonts w:ascii="Arial" w:hAnsi="Arial" w:cs="Arial"/>
                <w:sz w:val="20"/>
                <w:szCs w:val="20"/>
              </w:rPr>
              <w:t>Course Structure</w:t>
            </w:r>
            <w:r w:rsidRPr="00F57E8B">
              <w:rPr>
                <w:rStyle w:val="nodrag"/>
                <w:rFonts w:ascii="Arial" w:hAnsi="Arial" w:cs="Arial"/>
                <w:sz w:val="20"/>
                <w:szCs w:val="20"/>
              </w:rPr>
              <w:t xml:space="preserve"> if necessary.)</w:t>
            </w:r>
          </w:p>
          <w:p w:rsidR="00510995" w:rsidRPr="00F57E8B" w:rsidRDefault="00510995" w:rsidP="00A743E7">
            <w:pPr>
              <w:pStyle w:val="NormalWeb"/>
              <w:numPr>
                <w:ilvl w:val="0"/>
                <w:numId w:val="2"/>
              </w:numPr>
              <w:rPr>
                <w:rFonts w:ascii="Arial" w:hAnsi="Arial" w:cs="Arial"/>
                <w:sz w:val="20"/>
                <w:szCs w:val="20"/>
              </w:rPr>
            </w:pPr>
            <w:r w:rsidRPr="00F57E8B">
              <w:rPr>
                <w:rStyle w:val="nodrag"/>
                <w:rFonts w:ascii="Arial" w:hAnsi="Arial" w:cs="Arial"/>
                <w:sz w:val="20"/>
                <w:szCs w:val="20"/>
              </w:rPr>
              <w:t xml:space="preserve">Decide which technology would be best suited to achieve the purpose. (Blogs, wikis, discussion forum or something else?) If you need help, see </w:t>
            </w:r>
            <w:hyperlink r:id="rId6" w:history="1">
              <w:r w:rsidR="00EB1990" w:rsidRPr="00F57E8B">
                <w:rPr>
                  <w:rStyle w:val="Hyperlink"/>
                  <w:rFonts w:ascii="Arial" w:hAnsi="Arial" w:cs="Arial"/>
                  <w:sz w:val="20"/>
                  <w:szCs w:val="20"/>
                </w:rPr>
                <w:t>What Technology Can I Use for…?</w:t>
              </w:r>
            </w:hyperlink>
          </w:p>
          <w:p w:rsidR="00A743E7" w:rsidRDefault="00510995" w:rsidP="00A743E7">
            <w:pPr>
              <w:pStyle w:val="NormalWeb"/>
              <w:numPr>
                <w:ilvl w:val="0"/>
                <w:numId w:val="2"/>
              </w:numPr>
              <w:rPr>
                <w:rStyle w:val="nodrag"/>
                <w:rFonts w:ascii="Arial" w:hAnsi="Arial" w:cs="Arial"/>
                <w:sz w:val="20"/>
                <w:szCs w:val="20"/>
              </w:rPr>
            </w:pPr>
            <w:r w:rsidRPr="00F57E8B">
              <w:rPr>
                <w:rStyle w:val="nodrag"/>
                <w:rFonts w:ascii="Arial" w:hAnsi="Arial" w:cs="Arial"/>
                <w:sz w:val="20"/>
                <w:szCs w:val="20"/>
              </w:rPr>
              <w:t>Write the steps in the Task, being sure to make clear</w:t>
            </w:r>
            <w:r w:rsidR="00A743E7">
              <w:rPr>
                <w:rStyle w:val="nodrag"/>
                <w:rFonts w:ascii="Arial" w:hAnsi="Arial" w:cs="Arial"/>
                <w:sz w:val="20"/>
                <w:szCs w:val="20"/>
              </w:rPr>
              <w:t>:</w:t>
            </w:r>
          </w:p>
          <w:p w:rsidR="00A743E7" w:rsidRDefault="00510995" w:rsidP="00A743E7">
            <w:pPr>
              <w:pStyle w:val="NormalWeb"/>
              <w:numPr>
                <w:ilvl w:val="0"/>
                <w:numId w:val="1"/>
              </w:numPr>
              <w:spacing w:before="0" w:beforeAutospacing="0" w:after="0" w:afterAutospacing="0"/>
              <w:ind w:left="816" w:hanging="357"/>
              <w:rPr>
                <w:rStyle w:val="nodrag"/>
                <w:rFonts w:ascii="Arial" w:hAnsi="Arial" w:cs="Arial"/>
                <w:sz w:val="20"/>
                <w:szCs w:val="20"/>
              </w:rPr>
            </w:pPr>
            <w:r w:rsidRPr="00F57E8B">
              <w:rPr>
                <w:rStyle w:val="nodrag"/>
                <w:rFonts w:ascii="Arial" w:hAnsi="Arial" w:cs="Arial"/>
                <w:sz w:val="20"/>
                <w:szCs w:val="20"/>
              </w:rPr>
              <w:t>where the</w:t>
            </w:r>
            <w:r w:rsidR="00A743E7">
              <w:rPr>
                <w:rStyle w:val="nodrag"/>
                <w:rFonts w:ascii="Arial" w:hAnsi="Arial" w:cs="Arial"/>
                <w:sz w:val="20"/>
                <w:szCs w:val="20"/>
              </w:rPr>
              <w:t xml:space="preserve"> students should go to do the activity</w:t>
            </w:r>
          </w:p>
          <w:p w:rsidR="00A743E7" w:rsidRDefault="00510995" w:rsidP="00A743E7">
            <w:pPr>
              <w:pStyle w:val="NormalWeb"/>
              <w:numPr>
                <w:ilvl w:val="0"/>
                <w:numId w:val="1"/>
              </w:numPr>
              <w:spacing w:before="0" w:beforeAutospacing="0" w:after="0" w:afterAutospacing="0"/>
              <w:rPr>
                <w:rStyle w:val="nodrag"/>
                <w:rFonts w:ascii="Arial" w:hAnsi="Arial" w:cs="Arial"/>
                <w:sz w:val="20"/>
                <w:szCs w:val="20"/>
              </w:rPr>
            </w:pPr>
            <w:r w:rsidRPr="00F57E8B">
              <w:rPr>
                <w:rStyle w:val="nodrag"/>
                <w:rFonts w:ascii="Arial" w:hAnsi="Arial" w:cs="Arial"/>
                <w:sz w:val="20"/>
                <w:szCs w:val="20"/>
              </w:rPr>
              <w:t>any information about deadlines, word limits</w:t>
            </w:r>
          </w:p>
          <w:p w:rsidR="00510995" w:rsidRPr="00F57E8B" w:rsidRDefault="00510995" w:rsidP="00A743E7">
            <w:pPr>
              <w:pStyle w:val="NormalWeb"/>
              <w:numPr>
                <w:ilvl w:val="0"/>
                <w:numId w:val="1"/>
              </w:numPr>
              <w:spacing w:before="0" w:beforeAutospacing="0" w:after="0" w:afterAutospacing="0"/>
              <w:rPr>
                <w:rFonts w:ascii="Arial" w:hAnsi="Arial" w:cs="Arial"/>
                <w:sz w:val="20"/>
                <w:szCs w:val="20"/>
              </w:rPr>
            </w:pPr>
            <w:proofErr w:type="gramStart"/>
            <w:r w:rsidRPr="00F57E8B">
              <w:rPr>
                <w:rStyle w:val="nodrag"/>
                <w:rFonts w:ascii="Arial" w:hAnsi="Arial" w:cs="Arial"/>
                <w:sz w:val="20"/>
                <w:szCs w:val="20"/>
              </w:rPr>
              <w:t>how</w:t>
            </w:r>
            <w:proofErr w:type="gramEnd"/>
            <w:r w:rsidRPr="00F57E8B">
              <w:rPr>
                <w:rStyle w:val="nodrag"/>
                <w:rFonts w:ascii="Arial" w:hAnsi="Arial" w:cs="Arial"/>
                <w:sz w:val="20"/>
                <w:szCs w:val="20"/>
              </w:rPr>
              <w:t xml:space="preserve"> performa</w:t>
            </w:r>
            <w:r w:rsidR="00EB1990" w:rsidRPr="00F57E8B">
              <w:rPr>
                <w:rStyle w:val="nodrag"/>
                <w:rFonts w:ascii="Arial" w:hAnsi="Arial" w:cs="Arial"/>
                <w:sz w:val="20"/>
                <w:szCs w:val="20"/>
              </w:rPr>
              <w:t>nce will be assessed, if at all</w:t>
            </w:r>
            <w:r w:rsidRPr="00F57E8B">
              <w:rPr>
                <w:rStyle w:val="nodrag"/>
                <w:rFonts w:ascii="Arial" w:hAnsi="Arial" w:cs="Arial"/>
                <w:sz w:val="20"/>
                <w:szCs w:val="20"/>
              </w:rPr>
              <w:t>.</w:t>
            </w:r>
          </w:p>
          <w:p w:rsidR="00EB1990" w:rsidRPr="00F57E8B" w:rsidRDefault="00EB1990" w:rsidP="00A743E7">
            <w:pPr>
              <w:pStyle w:val="NormalWeb"/>
              <w:numPr>
                <w:ilvl w:val="0"/>
                <w:numId w:val="2"/>
              </w:numPr>
              <w:rPr>
                <w:rFonts w:ascii="Arial" w:hAnsi="Arial" w:cs="Arial"/>
                <w:sz w:val="20"/>
                <w:szCs w:val="20"/>
              </w:rPr>
            </w:pPr>
            <w:r w:rsidRPr="00F57E8B">
              <w:rPr>
                <w:rStyle w:val="nodrag"/>
                <w:rFonts w:ascii="Arial" w:hAnsi="Arial" w:cs="Arial"/>
                <w:sz w:val="20"/>
                <w:szCs w:val="20"/>
              </w:rPr>
              <w:t xml:space="preserve">Repeat the above steps to create as many </w:t>
            </w:r>
            <w:r w:rsidR="00A743E7">
              <w:rPr>
                <w:rStyle w:val="nodrag"/>
                <w:rFonts w:ascii="Arial" w:hAnsi="Arial" w:cs="Arial"/>
                <w:sz w:val="20"/>
                <w:szCs w:val="20"/>
              </w:rPr>
              <w:t>ac</w:t>
            </w:r>
            <w:r w:rsidRPr="00F57E8B">
              <w:rPr>
                <w:rStyle w:val="nodrag"/>
                <w:rFonts w:ascii="Arial" w:hAnsi="Arial" w:cs="Arial"/>
                <w:sz w:val="20"/>
                <w:szCs w:val="20"/>
              </w:rPr>
              <w:t xml:space="preserve">tivities as </w:t>
            </w:r>
            <w:r w:rsidR="00A743E7">
              <w:rPr>
                <w:rStyle w:val="nodrag"/>
                <w:rFonts w:ascii="Arial" w:hAnsi="Arial" w:cs="Arial"/>
                <w:sz w:val="20"/>
                <w:szCs w:val="20"/>
              </w:rPr>
              <w:t>necessary.</w:t>
            </w:r>
          </w:p>
        </w:tc>
      </w:tr>
      <w:tr w:rsidR="00397781" w:rsidRPr="00EB1990" w:rsidTr="005F52BB">
        <w:trPr>
          <w:tblCellSpacing w:w="15" w:type="dxa"/>
        </w:trPr>
        <w:tc>
          <w:tcPr>
            <w:tcW w:w="566" w:type="pct"/>
            <w:tcBorders>
              <w:top w:val="outset" w:sz="6" w:space="0" w:color="auto"/>
              <w:left w:val="outset" w:sz="6" w:space="0" w:color="auto"/>
              <w:bottom w:val="outset" w:sz="6" w:space="0" w:color="auto"/>
              <w:right w:val="outset" w:sz="6" w:space="0" w:color="auto"/>
            </w:tcBorders>
            <w:shd w:val="clear" w:color="auto" w:fill="FFFF99"/>
            <w:vAlign w:val="center"/>
            <w:hideMark/>
          </w:tcPr>
          <w:p w:rsidR="00397781" w:rsidRPr="00F57E8B" w:rsidRDefault="00EB1990" w:rsidP="00397781">
            <w:pPr>
              <w:spacing w:after="0" w:line="240" w:lineRule="auto"/>
              <w:rPr>
                <w:rFonts w:ascii="Arial" w:eastAsia="Times New Roman" w:hAnsi="Arial" w:cs="Arial"/>
                <w:color w:val="333333"/>
                <w:sz w:val="20"/>
                <w:szCs w:val="20"/>
                <w:lang w:eastAsia="en-GB"/>
              </w:rPr>
            </w:pPr>
            <w:r w:rsidRPr="00F57E8B">
              <w:rPr>
                <w:rFonts w:ascii="Arial" w:eastAsia="Times New Roman" w:hAnsi="Arial" w:cs="Arial"/>
                <w:b/>
                <w:bCs/>
                <w:color w:val="333333"/>
                <w:sz w:val="20"/>
                <w:szCs w:val="20"/>
                <w:lang w:eastAsia="en-GB"/>
              </w:rPr>
              <w:t>Response</w:t>
            </w:r>
            <w:r w:rsidR="00397781" w:rsidRPr="00F57E8B">
              <w:rPr>
                <w:rFonts w:ascii="Arial" w:eastAsia="Times New Roman" w:hAnsi="Arial" w:cs="Arial"/>
                <w:b/>
                <w:bCs/>
                <w:color w:val="333333"/>
                <w:sz w:val="20"/>
                <w:szCs w:val="20"/>
                <w:lang w:eastAsia="en-GB"/>
              </w:rPr>
              <w:t xml:space="preserve"> and feedback</w:t>
            </w:r>
            <w:r w:rsidR="00397781" w:rsidRPr="00F57E8B">
              <w:rPr>
                <w:rFonts w:ascii="Arial" w:eastAsia="Times New Roman" w:hAnsi="Arial" w:cs="Arial"/>
                <w:color w:val="333333"/>
                <w:sz w:val="20"/>
                <w:szCs w:val="20"/>
                <w:lang w:eastAsia="en-GB"/>
              </w:rPr>
              <w:t xml:space="preserve"> </w:t>
            </w:r>
          </w:p>
        </w:tc>
        <w:tc>
          <w:tcPr>
            <w:tcW w:w="4398" w:type="pct"/>
            <w:tcBorders>
              <w:top w:val="outset" w:sz="6" w:space="0" w:color="auto"/>
              <w:left w:val="outset" w:sz="6" w:space="0" w:color="auto"/>
              <w:bottom w:val="outset" w:sz="6" w:space="0" w:color="auto"/>
              <w:right w:val="outset" w:sz="6" w:space="0" w:color="auto"/>
            </w:tcBorders>
            <w:shd w:val="clear" w:color="auto" w:fill="FFFF99"/>
            <w:vAlign w:val="center"/>
            <w:hideMark/>
          </w:tcPr>
          <w:p w:rsidR="00A743E7" w:rsidRPr="00F57E8B" w:rsidRDefault="00A743E7" w:rsidP="00A743E7">
            <w:pPr>
              <w:pStyle w:val="NormalWeb"/>
              <w:numPr>
                <w:ilvl w:val="0"/>
                <w:numId w:val="2"/>
              </w:numPr>
              <w:rPr>
                <w:rStyle w:val="nodrag"/>
                <w:rFonts w:ascii="Arial" w:hAnsi="Arial" w:cs="Arial"/>
                <w:sz w:val="20"/>
                <w:szCs w:val="20"/>
              </w:rPr>
            </w:pPr>
            <w:r w:rsidRPr="00F57E8B">
              <w:rPr>
                <w:rStyle w:val="nodrag"/>
                <w:rFonts w:ascii="Arial" w:hAnsi="Arial" w:cs="Arial"/>
                <w:sz w:val="20"/>
                <w:szCs w:val="20"/>
              </w:rPr>
              <w:t>Write the "Reflection, response and feedback" section. You may want to have two separate rows for these. "Feedback" usually refers to the tutor's feedback, and "response" refers to the learners' responses to each other's contributions (e.g. a reply to a message on a discussion board, a comment on a blog, or an addition to a wiki page). The response section is critical to ensuring interaction between students.</w:t>
            </w:r>
          </w:p>
          <w:p w:rsidR="00736011" w:rsidRDefault="00A743E7" w:rsidP="00736011">
            <w:pPr>
              <w:spacing w:after="0" w:line="240" w:lineRule="auto"/>
              <w:ind w:left="720"/>
              <w:rPr>
                <w:rFonts w:ascii="Arial" w:eastAsia="Times New Roman" w:hAnsi="Arial" w:cs="Arial"/>
                <w:color w:val="333333"/>
                <w:sz w:val="20"/>
                <w:szCs w:val="20"/>
                <w:lang w:eastAsia="en-GB"/>
              </w:rPr>
            </w:pPr>
            <w:r>
              <w:rPr>
                <w:rFonts w:ascii="Arial" w:eastAsia="Times New Roman" w:hAnsi="Arial" w:cs="Arial"/>
                <w:color w:val="333333"/>
                <w:sz w:val="20"/>
                <w:szCs w:val="20"/>
                <w:lang w:eastAsia="en-GB"/>
              </w:rPr>
              <w:t>For example, “</w:t>
            </w:r>
            <w:r w:rsidR="00736011">
              <w:rPr>
                <w:rFonts w:ascii="Arial" w:eastAsia="Times New Roman" w:hAnsi="Arial" w:cs="Arial"/>
                <w:color w:val="333333"/>
                <w:sz w:val="20"/>
                <w:szCs w:val="20"/>
                <w:lang w:eastAsia="en-GB"/>
              </w:rPr>
              <w:t xml:space="preserve">After you have … post your comments in the ‘Activity 6 chat forum’. </w:t>
            </w:r>
            <w:r w:rsidR="00EB1990" w:rsidRPr="00F57E8B">
              <w:rPr>
                <w:rFonts w:ascii="Arial" w:eastAsia="Times New Roman" w:hAnsi="Arial" w:cs="Arial"/>
                <w:color w:val="333333"/>
                <w:sz w:val="20"/>
                <w:szCs w:val="20"/>
                <w:lang w:eastAsia="en-GB"/>
              </w:rPr>
              <w:t>Please think carefully about how to phrase your feedback so that it is as constructive and useful as possible to your colleagues.</w:t>
            </w:r>
          </w:p>
          <w:p w:rsidR="00397781" w:rsidRPr="00F57E8B" w:rsidRDefault="00736011" w:rsidP="00736011">
            <w:pPr>
              <w:spacing w:after="0" w:line="240" w:lineRule="auto"/>
              <w:ind w:left="720"/>
              <w:rPr>
                <w:rFonts w:ascii="Arial" w:eastAsia="Times New Roman" w:hAnsi="Arial" w:cs="Arial"/>
                <w:color w:val="333333"/>
                <w:sz w:val="20"/>
                <w:szCs w:val="20"/>
                <w:lang w:eastAsia="en-GB"/>
              </w:rPr>
            </w:pPr>
            <w:r>
              <w:rPr>
                <w:rFonts w:ascii="Arial" w:eastAsia="Times New Roman" w:hAnsi="Arial" w:cs="Arial"/>
                <w:color w:val="333333"/>
                <w:sz w:val="20"/>
                <w:szCs w:val="20"/>
                <w:lang w:eastAsia="en-GB"/>
              </w:rPr>
              <w:t>Your tutor will collate that feedback and post a summary in the Activity 6 chat forum’.</w:t>
            </w:r>
          </w:p>
        </w:tc>
      </w:tr>
      <w:tr w:rsidR="00B44CD7" w:rsidRPr="00EB1990" w:rsidTr="005F52BB">
        <w:trPr>
          <w:tblCellSpacing w:w="15" w:type="dxa"/>
        </w:trPr>
        <w:tc>
          <w:tcPr>
            <w:tcW w:w="56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B44CD7" w:rsidRPr="00093C31" w:rsidRDefault="00B44CD7" w:rsidP="00C661F5">
            <w:pPr>
              <w:spacing w:before="100" w:beforeAutospacing="1" w:after="100" w:afterAutospacing="1"/>
              <w:rPr>
                <w:rFonts w:ascii="Arial" w:hAnsi="Arial" w:cs="Arial"/>
                <w:b/>
                <w:bCs/>
                <w:color w:val="000000"/>
                <w:sz w:val="20"/>
                <w:szCs w:val="20"/>
              </w:rPr>
            </w:pPr>
            <w:r w:rsidRPr="00093C31">
              <w:rPr>
                <w:rFonts w:ascii="Arial" w:hAnsi="Arial" w:cs="Arial"/>
                <w:b/>
                <w:bCs/>
                <w:color w:val="000000"/>
                <w:sz w:val="20"/>
                <w:szCs w:val="20"/>
              </w:rPr>
              <w:t>Timing</w:t>
            </w:r>
          </w:p>
        </w:tc>
        <w:tc>
          <w:tcPr>
            <w:tcW w:w="439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B44CD7" w:rsidRPr="00093C31" w:rsidRDefault="00A743E7" w:rsidP="00C661F5">
            <w:pPr>
              <w:spacing w:before="100" w:beforeAutospacing="1" w:after="100" w:afterAutospacing="1"/>
              <w:rPr>
                <w:rFonts w:ascii="Arial" w:hAnsi="Arial" w:cs="Arial"/>
                <w:color w:val="000000"/>
                <w:sz w:val="20"/>
                <w:szCs w:val="20"/>
              </w:rPr>
            </w:pPr>
            <w:r>
              <w:rPr>
                <w:rFonts w:ascii="Arial" w:hAnsi="Arial" w:cs="Arial"/>
                <w:color w:val="000000"/>
                <w:sz w:val="20"/>
                <w:szCs w:val="20"/>
              </w:rPr>
              <w:t>This helps student</w:t>
            </w:r>
            <w:bookmarkStart w:id="0" w:name="_GoBack"/>
            <w:bookmarkEnd w:id="0"/>
            <w:r>
              <w:rPr>
                <w:rFonts w:ascii="Arial" w:hAnsi="Arial" w:cs="Arial"/>
                <w:color w:val="000000"/>
                <w:sz w:val="20"/>
                <w:szCs w:val="20"/>
              </w:rPr>
              <w:t>s to pace their own learning.</w:t>
            </w:r>
          </w:p>
        </w:tc>
      </w:tr>
      <w:tr w:rsidR="005F52BB" w:rsidRPr="00EB1990" w:rsidTr="005F52BB">
        <w:trPr>
          <w:tblCellSpacing w:w="15" w:type="dxa"/>
        </w:trPr>
        <w:tc>
          <w:tcPr>
            <w:tcW w:w="4976" w:type="pct"/>
            <w:gridSpan w:val="2"/>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5F52BB" w:rsidRPr="00093C31" w:rsidRDefault="005F52BB" w:rsidP="005F52BB">
            <w:pPr>
              <w:spacing w:before="100" w:beforeAutospacing="1" w:after="100" w:afterAutospacing="1"/>
              <w:jc w:val="center"/>
              <w:rPr>
                <w:rFonts w:ascii="Arial" w:hAnsi="Arial" w:cs="Arial"/>
                <w:color w:val="000000"/>
                <w:sz w:val="20"/>
                <w:szCs w:val="20"/>
              </w:rPr>
            </w:pPr>
            <w:r w:rsidRPr="005F52BB">
              <w:rPr>
                <w:rFonts w:ascii="Arial" w:hAnsi="Arial" w:cs="Arial"/>
                <w:noProof/>
                <w:color w:val="000000"/>
                <w:sz w:val="20"/>
                <w:szCs w:val="20"/>
                <w:lang w:val="en-ZA" w:eastAsia="en-ZA"/>
              </w:rPr>
              <w:drawing>
                <wp:inline distT="0" distB="0" distL="0" distR="0">
                  <wp:extent cx="895350" cy="352425"/>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895350" cy="352425"/>
                          </a:xfrm>
                          <a:prstGeom prst="rect">
                            <a:avLst/>
                          </a:prstGeom>
                          <a:noFill/>
                          <a:ln w="9525">
                            <a:noFill/>
                            <a:miter lim="800000"/>
                            <a:headEnd/>
                            <a:tailEnd/>
                          </a:ln>
                        </pic:spPr>
                      </pic:pic>
                    </a:graphicData>
                  </a:graphic>
                </wp:inline>
              </w:drawing>
            </w:r>
            <w:r w:rsidR="00267A84">
              <w:rPr>
                <w:rFonts w:ascii="Arial" w:hAnsi="Arial" w:cs="Arial"/>
                <w:color w:val="000000"/>
                <w:sz w:val="20"/>
                <w:szCs w:val="20"/>
              </w:rPr>
              <w:t xml:space="preserve"> Beyond Distance Research Alliance, University of Leicester, 2012</w:t>
            </w:r>
          </w:p>
        </w:tc>
      </w:tr>
    </w:tbl>
    <w:p w:rsidR="00510995" w:rsidRDefault="00510995"/>
    <w:sectPr w:rsidR="00510995" w:rsidSect="00397781">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3617D"/>
    <w:multiLevelType w:val="hybridMultilevel"/>
    <w:tmpl w:val="D2AED55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nsid w:val="125027F2"/>
    <w:multiLevelType w:val="hybridMultilevel"/>
    <w:tmpl w:val="710AF150"/>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
    <w:nsid w:val="45691B91"/>
    <w:multiLevelType w:val="hybridMultilevel"/>
    <w:tmpl w:val="88906C3C"/>
    <w:lvl w:ilvl="0" w:tplc="1C090001">
      <w:start w:val="1"/>
      <w:numFmt w:val="bullet"/>
      <w:lvlText w:val=""/>
      <w:lvlJc w:val="left"/>
      <w:pPr>
        <w:ind w:left="821" w:hanging="360"/>
      </w:pPr>
      <w:rPr>
        <w:rFonts w:ascii="Symbol" w:hAnsi="Symbol" w:hint="default"/>
      </w:rPr>
    </w:lvl>
    <w:lvl w:ilvl="1" w:tplc="1C090003" w:tentative="1">
      <w:start w:val="1"/>
      <w:numFmt w:val="bullet"/>
      <w:lvlText w:val="o"/>
      <w:lvlJc w:val="left"/>
      <w:pPr>
        <w:ind w:left="1541" w:hanging="360"/>
      </w:pPr>
      <w:rPr>
        <w:rFonts w:ascii="Courier New" w:hAnsi="Courier New" w:cs="Courier New" w:hint="default"/>
      </w:rPr>
    </w:lvl>
    <w:lvl w:ilvl="2" w:tplc="1C090005" w:tentative="1">
      <w:start w:val="1"/>
      <w:numFmt w:val="bullet"/>
      <w:lvlText w:val=""/>
      <w:lvlJc w:val="left"/>
      <w:pPr>
        <w:ind w:left="2261" w:hanging="360"/>
      </w:pPr>
      <w:rPr>
        <w:rFonts w:ascii="Wingdings" w:hAnsi="Wingdings" w:hint="default"/>
      </w:rPr>
    </w:lvl>
    <w:lvl w:ilvl="3" w:tplc="1C090001" w:tentative="1">
      <w:start w:val="1"/>
      <w:numFmt w:val="bullet"/>
      <w:lvlText w:val=""/>
      <w:lvlJc w:val="left"/>
      <w:pPr>
        <w:ind w:left="2981" w:hanging="360"/>
      </w:pPr>
      <w:rPr>
        <w:rFonts w:ascii="Symbol" w:hAnsi="Symbol" w:hint="default"/>
      </w:rPr>
    </w:lvl>
    <w:lvl w:ilvl="4" w:tplc="1C090003" w:tentative="1">
      <w:start w:val="1"/>
      <w:numFmt w:val="bullet"/>
      <w:lvlText w:val="o"/>
      <w:lvlJc w:val="left"/>
      <w:pPr>
        <w:ind w:left="3701" w:hanging="360"/>
      </w:pPr>
      <w:rPr>
        <w:rFonts w:ascii="Courier New" w:hAnsi="Courier New" w:cs="Courier New" w:hint="default"/>
      </w:rPr>
    </w:lvl>
    <w:lvl w:ilvl="5" w:tplc="1C090005" w:tentative="1">
      <w:start w:val="1"/>
      <w:numFmt w:val="bullet"/>
      <w:lvlText w:val=""/>
      <w:lvlJc w:val="left"/>
      <w:pPr>
        <w:ind w:left="4421" w:hanging="360"/>
      </w:pPr>
      <w:rPr>
        <w:rFonts w:ascii="Wingdings" w:hAnsi="Wingdings" w:hint="default"/>
      </w:rPr>
    </w:lvl>
    <w:lvl w:ilvl="6" w:tplc="1C090001" w:tentative="1">
      <w:start w:val="1"/>
      <w:numFmt w:val="bullet"/>
      <w:lvlText w:val=""/>
      <w:lvlJc w:val="left"/>
      <w:pPr>
        <w:ind w:left="5141" w:hanging="360"/>
      </w:pPr>
      <w:rPr>
        <w:rFonts w:ascii="Symbol" w:hAnsi="Symbol" w:hint="default"/>
      </w:rPr>
    </w:lvl>
    <w:lvl w:ilvl="7" w:tplc="1C090003" w:tentative="1">
      <w:start w:val="1"/>
      <w:numFmt w:val="bullet"/>
      <w:lvlText w:val="o"/>
      <w:lvlJc w:val="left"/>
      <w:pPr>
        <w:ind w:left="5861" w:hanging="360"/>
      </w:pPr>
      <w:rPr>
        <w:rFonts w:ascii="Courier New" w:hAnsi="Courier New" w:cs="Courier New" w:hint="default"/>
      </w:rPr>
    </w:lvl>
    <w:lvl w:ilvl="8" w:tplc="1C090005" w:tentative="1">
      <w:start w:val="1"/>
      <w:numFmt w:val="bullet"/>
      <w:lvlText w:val=""/>
      <w:lvlJc w:val="left"/>
      <w:pPr>
        <w:ind w:left="6581"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397781"/>
    <w:rsid w:val="00016154"/>
    <w:rsid w:val="00175D8E"/>
    <w:rsid w:val="00235BE2"/>
    <w:rsid w:val="00243F8C"/>
    <w:rsid w:val="00267A84"/>
    <w:rsid w:val="0027346C"/>
    <w:rsid w:val="003803DC"/>
    <w:rsid w:val="00397781"/>
    <w:rsid w:val="00510995"/>
    <w:rsid w:val="00574573"/>
    <w:rsid w:val="005F52BB"/>
    <w:rsid w:val="006A4E9C"/>
    <w:rsid w:val="00736011"/>
    <w:rsid w:val="00876049"/>
    <w:rsid w:val="00A743E7"/>
    <w:rsid w:val="00AD2E23"/>
    <w:rsid w:val="00B44CD7"/>
    <w:rsid w:val="00B576E2"/>
    <w:rsid w:val="00B75CD2"/>
    <w:rsid w:val="00C661F5"/>
    <w:rsid w:val="00CC5EEB"/>
    <w:rsid w:val="00E234A2"/>
    <w:rsid w:val="00EB1990"/>
    <w:rsid w:val="00F57E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3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97781"/>
    <w:rPr>
      <w:color w:val="003366"/>
      <w:u w:val="single"/>
    </w:rPr>
  </w:style>
  <w:style w:type="paragraph" w:styleId="BalloonText">
    <w:name w:val="Balloon Text"/>
    <w:basedOn w:val="Normal"/>
    <w:link w:val="BalloonTextChar"/>
    <w:uiPriority w:val="99"/>
    <w:semiHidden/>
    <w:unhideWhenUsed/>
    <w:rsid w:val="003977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781"/>
    <w:rPr>
      <w:rFonts w:ascii="Tahoma" w:hAnsi="Tahoma" w:cs="Tahoma"/>
      <w:sz w:val="16"/>
      <w:szCs w:val="16"/>
    </w:rPr>
  </w:style>
  <w:style w:type="paragraph" w:styleId="NormalWeb">
    <w:name w:val="Normal (Web)"/>
    <w:basedOn w:val="Normal"/>
    <w:uiPriority w:val="99"/>
    <w:unhideWhenUsed/>
    <w:rsid w:val="0051099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drag">
    <w:name w:val="nodrag"/>
    <w:basedOn w:val="DefaultParagraphFont"/>
    <w:rsid w:val="00510995"/>
  </w:style>
  <w:style w:type="character" w:styleId="FollowedHyperlink">
    <w:name w:val="FollowedHyperlink"/>
    <w:basedOn w:val="DefaultParagraphFont"/>
    <w:uiPriority w:val="99"/>
    <w:semiHidden/>
    <w:unhideWhenUsed/>
    <w:rsid w:val="00A743E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03374">
      <w:bodyDiv w:val="1"/>
      <w:marLeft w:val="0"/>
      <w:marRight w:val="0"/>
      <w:marTop w:val="0"/>
      <w:marBottom w:val="0"/>
      <w:divBdr>
        <w:top w:val="none" w:sz="0" w:space="0" w:color="auto"/>
        <w:left w:val="none" w:sz="0" w:space="0" w:color="auto"/>
        <w:bottom w:val="none" w:sz="0" w:space="0" w:color="auto"/>
        <w:right w:val="none" w:sz="0" w:space="0" w:color="auto"/>
      </w:divBdr>
      <w:divsChild>
        <w:div w:id="306474532">
          <w:marLeft w:val="0"/>
          <w:marRight w:val="0"/>
          <w:marTop w:val="150"/>
          <w:marBottom w:val="0"/>
          <w:divBdr>
            <w:top w:val="none" w:sz="0" w:space="0" w:color="auto"/>
            <w:left w:val="none" w:sz="0" w:space="0" w:color="auto"/>
            <w:bottom w:val="none" w:sz="0" w:space="0" w:color="auto"/>
            <w:right w:val="none" w:sz="0" w:space="0" w:color="auto"/>
          </w:divBdr>
          <w:divsChild>
            <w:div w:id="932930594">
              <w:marLeft w:val="3180"/>
              <w:marRight w:val="210"/>
              <w:marTop w:val="0"/>
              <w:marBottom w:val="0"/>
              <w:divBdr>
                <w:top w:val="none" w:sz="0" w:space="0" w:color="auto"/>
                <w:left w:val="none" w:sz="0" w:space="0" w:color="auto"/>
                <w:bottom w:val="none" w:sz="0" w:space="0" w:color="auto"/>
                <w:right w:val="none" w:sz="0" w:space="0" w:color="auto"/>
              </w:divBdr>
              <w:divsChild>
                <w:div w:id="2098164962">
                  <w:marLeft w:val="0"/>
                  <w:marRight w:val="0"/>
                  <w:marTop w:val="0"/>
                  <w:marBottom w:val="0"/>
                  <w:divBdr>
                    <w:top w:val="none" w:sz="0" w:space="0" w:color="auto"/>
                    <w:left w:val="none" w:sz="0" w:space="0" w:color="auto"/>
                    <w:bottom w:val="none" w:sz="0" w:space="0" w:color="auto"/>
                    <w:right w:val="none" w:sz="0" w:space="0" w:color="auto"/>
                  </w:divBdr>
                  <w:divsChild>
                    <w:div w:id="698240395">
                      <w:marLeft w:val="0"/>
                      <w:marRight w:val="0"/>
                      <w:marTop w:val="0"/>
                      <w:marBottom w:val="0"/>
                      <w:divBdr>
                        <w:top w:val="none" w:sz="0" w:space="0" w:color="auto"/>
                        <w:left w:val="none" w:sz="0" w:space="0" w:color="auto"/>
                        <w:bottom w:val="none" w:sz="0" w:space="0" w:color="auto"/>
                        <w:right w:val="none" w:sz="0" w:space="0" w:color="auto"/>
                      </w:divBdr>
                      <w:divsChild>
                        <w:div w:id="646781161">
                          <w:marLeft w:val="0"/>
                          <w:marRight w:val="0"/>
                          <w:marTop w:val="0"/>
                          <w:marBottom w:val="0"/>
                          <w:divBdr>
                            <w:top w:val="none" w:sz="0" w:space="0" w:color="auto"/>
                            <w:left w:val="none" w:sz="0" w:space="0" w:color="auto"/>
                            <w:bottom w:val="none" w:sz="0" w:space="0" w:color="auto"/>
                            <w:right w:val="none" w:sz="0" w:space="0" w:color="auto"/>
                          </w:divBdr>
                          <w:divsChild>
                            <w:div w:id="1162043713">
                              <w:marLeft w:val="0"/>
                              <w:marRight w:val="0"/>
                              <w:marTop w:val="0"/>
                              <w:marBottom w:val="0"/>
                              <w:divBdr>
                                <w:top w:val="none" w:sz="0" w:space="0" w:color="auto"/>
                                <w:left w:val="none" w:sz="0" w:space="0" w:color="auto"/>
                                <w:bottom w:val="none" w:sz="0" w:space="0" w:color="auto"/>
                                <w:right w:val="none" w:sz="0" w:space="0" w:color="auto"/>
                              </w:divBdr>
                              <w:divsChild>
                                <w:div w:id="1167478294">
                                  <w:marLeft w:val="0"/>
                                  <w:marRight w:val="0"/>
                                  <w:marTop w:val="0"/>
                                  <w:marBottom w:val="0"/>
                                  <w:divBdr>
                                    <w:top w:val="none" w:sz="0" w:space="0" w:color="auto"/>
                                    <w:left w:val="none" w:sz="0" w:space="0" w:color="auto"/>
                                    <w:bottom w:val="none" w:sz="0" w:space="0" w:color="auto"/>
                                    <w:right w:val="none" w:sz="0" w:space="0" w:color="auto"/>
                                  </w:divBdr>
                                  <w:divsChild>
                                    <w:div w:id="372270115">
                                      <w:marLeft w:val="0"/>
                                      <w:marRight w:val="0"/>
                                      <w:marTop w:val="0"/>
                                      <w:marBottom w:val="0"/>
                                      <w:divBdr>
                                        <w:top w:val="none" w:sz="0" w:space="0" w:color="auto"/>
                                        <w:left w:val="none" w:sz="0" w:space="0" w:color="auto"/>
                                        <w:bottom w:val="none" w:sz="0" w:space="0" w:color="auto"/>
                                        <w:right w:val="none" w:sz="0" w:space="0" w:color="auto"/>
                                      </w:divBdr>
                                      <w:divsChild>
                                        <w:div w:id="15883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27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hoebe-guidance.conted.ox.ac.uk/wiki/PhoebeMapActivitiesToTechnologie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Leicester</Company>
  <LinksUpToDate>false</LinksUpToDate>
  <CharactersWithSpaces>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Gabrielle Ruth Witthaus</dc:creator>
  <cp:keywords/>
  <dc:description/>
  <cp:lastModifiedBy>Sheila Drew</cp:lastModifiedBy>
  <cp:revision>11</cp:revision>
  <dcterms:created xsi:type="dcterms:W3CDTF">2012-03-26T11:05:00Z</dcterms:created>
  <dcterms:modified xsi:type="dcterms:W3CDTF">2013-09-09T13:19:00Z</dcterms:modified>
</cp:coreProperties>
</file>